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6A" w:rsidRDefault="0052326A" w:rsidP="005232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 конкурса</w:t>
      </w:r>
    </w:p>
    <w:p w:rsidR="00B73381" w:rsidRPr="0052326A" w:rsidRDefault="00B73381" w:rsidP="005232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381" w:rsidRDefault="0052326A" w:rsidP="005232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деятельности </w:t>
      </w:r>
    </w:p>
    <w:p w:rsidR="00B73381" w:rsidRDefault="00B73381" w:rsidP="005232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бюджетного общеобразовательного учреждения средней общеобразовательной школы № 619 Калининского района Санкт-Петербурга</w:t>
      </w:r>
      <w:r w:rsidR="0052326A" w:rsidRPr="0052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326A" w:rsidRDefault="0052326A" w:rsidP="00B73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сохранению и укреплению здоровья, формированию здорового образа жизни обучающихся за </w:t>
      </w:r>
      <w:r w:rsidR="00B73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2019-2021 годы</w:t>
      </w:r>
    </w:p>
    <w:p w:rsidR="0052326A" w:rsidRPr="0052326A" w:rsidRDefault="0052326A" w:rsidP="005232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866"/>
        <w:gridCol w:w="1292"/>
        <w:gridCol w:w="1264"/>
        <w:gridCol w:w="2342"/>
      </w:tblGrid>
      <w:tr w:rsidR="004952BE" w:rsidRPr="0052326A" w:rsidTr="0042589C">
        <w:trPr>
          <w:tblHeader/>
          <w:jc w:val="center"/>
        </w:trPr>
        <w:tc>
          <w:tcPr>
            <w:tcW w:w="2427" w:type="dxa"/>
            <w:vMerge w:val="restart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896" w:type="dxa"/>
            <w:vMerge w:val="restart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557" w:type="dxa"/>
            <w:gridSpan w:val="2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2311" w:type="dxa"/>
            <w:vMerge w:val="restart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</w:tr>
      <w:tr w:rsidR="004952BE" w:rsidRPr="0052326A" w:rsidTr="0042589C">
        <w:trPr>
          <w:tblHeader/>
          <w:jc w:val="center"/>
        </w:trPr>
        <w:tc>
          <w:tcPr>
            <w:tcW w:w="2427" w:type="dxa"/>
            <w:vMerge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6" w:type="dxa"/>
            <w:vMerge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не выполнено</w:t>
            </w:r>
          </w:p>
        </w:tc>
        <w:tc>
          <w:tcPr>
            <w:tcW w:w="2311" w:type="dxa"/>
            <w:vMerge/>
            <w:vAlign w:val="center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1. Система деятельности ОУ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по сохранению и укреплению здоровья, формированию здорового образа жизни обучающихся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1.Программа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формирования культуры здорового и безопасного образа жизни обучающихся, практическая реализация программы или ее этапа</w:t>
            </w:r>
          </w:p>
        </w:tc>
        <w:tc>
          <w:tcPr>
            <w:tcW w:w="1292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975720" w:rsidRPr="00975720" w:rsidRDefault="00975720" w:rsidP="009757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</w:p>
          <w:p w:rsidR="00975720" w:rsidRPr="00975720" w:rsidRDefault="00975720" w:rsidP="009757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>формирования культуры здорового</w:t>
            </w:r>
          </w:p>
          <w:p w:rsidR="00975720" w:rsidRPr="00975720" w:rsidRDefault="00975720" w:rsidP="009757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 xml:space="preserve">и безопасного образа жизни обучающихся </w:t>
            </w:r>
          </w:p>
          <w:p w:rsidR="0052326A" w:rsidRPr="0052326A" w:rsidRDefault="00975720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Школы № 619 реализуется </w:t>
            </w: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>по этапам, соответствующим учебным годам в период с 2020 по 2024 год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1.2.Служба здоровья или заменяющая ее структура (центр, совет здоровья и т.п.), ее состав и локальные акты, определяющие ее деятельность</w:t>
            </w:r>
          </w:p>
        </w:tc>
        <w:tc>
          <w:tcPr>
            <w:tcW w:w="1292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B73381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о содержании деятельности Службы здоровья школы № 619 размещен на официальном сайте образовательного учреждения</w:t>
            </w:r>
          </w:p>
          <w:p w:rsidR="0052326A" w:rsidRPr="0052326A" w:rsidRDefault="000752C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B73381" w:rsidRPr="0053280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https://clck.ru/YWKNq</w:t>
              </w:r>
            </w:hyperlink>
            <w:r w:rsidR="00B73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1.3.Мониторинг здоровья обучающихся, его комплексность, наличие основных индикаторов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и методики их измерения</w:t>
            </w:r>
          </w:p>
        </w:tc>
        <w:tc>
          <w:tcPr>
            <w:tcW w:w="1292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ведется на основании ежегодной диспансеризации декретированных возрастов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1.4.Организационное, методическое, дидактическое сопровождение работы ОУ</w:t>
            </w:r>
          </w:p>
        </w:tc>
        <w:tc>
          <w:tcPr>
            <w:tcW w:w="1292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семинаров, разработка памяток с техниками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методик сопровождения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1.5.Сетевое взаимодействие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с другими ОУ</w:t>
            </w:r>
          </w:p>
        </w:tc>
        <w:tc>
          <w:tcPr>
            <w:tcW w:w="1292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7338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Малых олимпийских игр для </w:t>
            </w:r>
            <w:r w:rsidR="005718B1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 муниципального округа</w:t>
            </w:r>
            <w:r w:rsidR="0055490F">
              <w:rPr>
                <w:rFonts w:ascii="Times New Roman" w:eastAsia="Times New Roman" w:hAnsi="Times New Roman" w:cs="Times New Roman"/>
                <w:lang w:eastAsia="ru-RU"/>
              </w:rPr>
              <w:t>, спортивные соревнования по различным видам спорта между команд ОО района и города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1.6.Реализация принципа общественного самоуправления</w:t>
            </w:r>
          </w:p>
        </w:tc>
        <w:tc>
          <w:tcPr>
            <w:tcW w:w="1292" w:type="dxa"/>
          </w:tcPr>
          <w:p w:rsidR="0052326A" w:rsidRPr="0052326A" w:rsidRDefault="0055490F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975720" w:rsidRDefault="0055490F" w:rsidP="0055490F">
            <w:pPr>
              <w:spacing w:after="0" w:line="0" w:lineRule="atLeast"/>
              <w:jc w:val="both"/>
              <w:rPr>
                <w:rStyle w:val="a3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Попечительский совет, родительские комитеты, Совет по питанию </w:t>
            </w:r>
            <w:hyperlink r:id="rId6" w:history="1">
              <w:r w:rsidRPr="0053280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https://clck.ru/YWPqW</w:t>
              </w:r>
            </w:hyperlink>
          </w:p>
          <w:p w:rsidR="0055490F" w:rsidRPr="0052326A" w:rsidRDefault="0055490F" w:rsidP="005549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1.7.Вовлеченность родителей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выборного органа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деятельность ОУ</w:t>
            </w:r>
          </w:p>
        </w:tc>
        <w:tc>
          <w:tcPr>
            <w:tcW w:w="1292" w:type="dxa"/>
          </w:tcPr>
          <w:p w:rsidR="0052326A" w:rsidRPr="0052326A" w:rsidRDefault="0055490F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5490F" w:rsidRPr="0052326A" w:rsidRDefault="0055490F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Представители родительских комитетов участвуют в Дне открытых дверей школьной столовой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1.8.Межведомственное сотрудничество</w:t>
            </w:r>
          </w:p>
        </w:tc>
        <w:tc>
          <w:tcPr>
            <w:tcW w:w="1292" w:type="dxa"/>
          </w:tcPr>
          <w:p w:rsidR="0052326A" w:rsidRPr="0052326A" w:rsidRDefault="0055490F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A7462" w:rsidP="004A74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Организовано сотрудничество: 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б ГБУЗ «Городская поликлиника №86»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етская поликлиника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  Детская</w:t>
            </w:r>
            <w:proofErr w:type="gramEnd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поликлиника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бГБУЗ</w:t>
            </w:r>
            <w:proofErr w:type="spellEnd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 «Межрайонный наркологический диспансер №1», </w:t>
            </w:r>
            <w:proofErr w:type="spellStart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>СПбГБУЗ</w:t>
            </w:r>
            <w:proofErr w:type="spellEnd"/>
            <w:r w:rsidR="0055490F" w:rsidRPr="0055490F">
              <w:rPr>
                <w:rFonts w:ascii="Times New Roman" w:eastAsia="Times New Roman" w:hAnsi="Times New Roman" w:cs="Times New Roman"/>
                <w:lang w:eastAsia="ru-RU"/>
              </w:rPr>
              <w:t xml:space="preserve"> «Центр по профилактике и борьбе со СПИД  инфекционными заболеваниями», общественными организациями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2.Здоровьесозидающий характер образовательного процесса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1.Профессиональная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подготовленность педагогического коллектива в области сохранения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и укрепления здоровья обучающихся</w:t>
            </w:r>
          </w:p>
        </w:tc>
        <w:tc>
          <w:tcPr>
            <w:tcW w:w="1292" w:type="dxa"/>
          </w:tcPr>
          <w:p w:rsidR="0052326A" w:rsidRPr="0052326A" w:rsidRDefault="004A746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A746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подготовка педагогов по оказанию первой медицинской помощи, по охране труда, по освоению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2.2.Отсутствие учебных перегрузок обучающихся</w:t>
            </w:r>
          </w:p>
        </w:tc>
        <w:tc>
          <w:tcPr>
            <w:tcW w:w="1292" w:type="dxa"/>
          </w:tcPr>
          <w:p w:rsidR="0052326A" w:rsidRPr="0052326A" w:rsidRDefault="004A746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A7462" w:rsidP="004A74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Расписание уроков и занятий составлены в соответствии с требованиями СанПиН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2.3.Отсутствие психологических перегрузок, обеспечение психологической безопасности обучающихся</w:t>
            </w:r>
          </w:p>
        </w:tc>
        <w:tc>
          <w:tcPr>
            <w:tcW w:w="1292" w:type="dxa"/>
          </w:tcPr>
          <w:p w:rsidR="0052326A" w:rsidRPr="0052326A" w:rsidRDefault="004A746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A7462" w:rsidP="004A74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мониторинге  по изучению психологического благополучия обучающихся 1-11 классов прослеживается положительная динамика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2.4.Использование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здоровьесозидающих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педагогических технологий в образовательном процессе</w:t>
            </w:r>
          </w:p>
        </w:tc>
        <w:tc>
          <w:tcPr>
            <w:tcW w:w="1292" w:type="dxa"/>
          </w:tcPr>
          <w:p w:rsidR="0052326A" w:rsidRPr="0052326A" w:rsidRDefault="004A746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1A43F2" w:rsidRPr="0052326A" w:rsidRDefault="001A43F2" w:rsidP="00AD50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используют в образовательном процессе следующие педагогические технологии: игровые, интерактивные, кейс-технологии, мод</w:t>
            </w:r>
            <w:r w:rsidR="00AD5051">
              <w:rPr>
                <w:rFonts w:ascii="Times New Roman" w:eastAsia="Times New Roman" w:hAnsi="Times New Roman" w:cs="Times New Roman"/>
                <w:lang w:eastAsia="ru-RU"/>
              </w:rPr>
              <w:t xml:space="preserve">ульное обучение, персонализированная </w:t>
            </w:r>
            <w:r w:rsidR="00AD50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модель обучения, ТРИЗ, проектная и исследовательская деятельность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2.5.Позитивный психологический климат в коллективах обучающихся</w:t>
            </w:r>
          </w:p>
        </w:tc>
        <w:tc>
          <w:tcPr>
            <w:tcW w:w="1292" w:type="dxa"/>
          </w:tcPr>
          <w:p w:rsidR="0052326A" w:rsidRPr="0052326A" w:rsidRDefault="00AD50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AD50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социальных ролей учащихся в классе, выстраивание взаимоотношений: ученик-ученик, учитель-ученик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2.6.Применение психолого-педагогических приемов для сн</w:t>
            </w:r>
            <w:r w:rsidR="00AD5051">
              <w:rPr>
                <w:rFonts w:ascii="Times New Roman" w:eastAsia="Times New Roman" w:hAnsi="Times New Roman" w:cs="Times New Roman"/>
                <w:lang w:eastAsia="ru-RU"/>
              </w:rPr>
              <w:t xml:space="preserve">ятия эмоционального напряжения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AD5051">
              <w:rPr>
                <w:rFonts w:ascii="Times New Roman" w:eastAsia="Times New Roman" w:hAnsi="Times New Roman" w:cs="Times New Roman"/>
                <w:lang w:eastAsia="ru-RU"/>
              </w:rPr>
              <w:t xml:space="preserve"> уроке, при проведении опросов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и экзаменов, других способов оценивания учащихся</w:t>
            </w:r>
          </w:p>
        </w:tc>
        <w:tc>
          <w:tcPr>
            <w:tcW w:w="1292" w:type="dxa"/>
          </w:tcPr>
          <w:p w:rsidR="0052326A" w:rsidRPr="0052326A" w:rsidRDefault="00AD50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AD5051" w:rsidP="00AD50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Частая смена деятельности на уроках и занятиях, динамические паузы, нестандартные виды уроков. </w:t>
            </w:r>
            <w:r w:rsidRPr="00AD5051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учителей и семьи психологом школы: «Оказание помощи детям в период государственной итоговой аттестации»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Оптимальный стиль пед</w:t>
            </w:r>
            <w:r w:rsidR="00AD5051">
              <w:rPr>
                <w:rFonts w:ascii="Times New Roman" w:eastAsia="Times New Roman" w:hAnsi="Times New Roman" w:cs="Times New Roman"/>
                <w:lang w:eastAsia="ru-RU"/>
              </w:rPr>
              <w:t xml:space="preserve">агогического общения педагогов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с обучающимися</w:t>
            </w:r>
          </w:p>
        </w:tc>
        <w:tc>
          <w:tcPr>
            <w:tcW w:w="1292" w:type="dxa"/>
          </w:tcPr>
          <w:p w:rsidR="0052326A" w:rsidRPr="0052326A" w:rsidRDefault="00AD50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AD5051" w:rsidP="002F13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 w:rsidR="002F13C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школы </w:t>
            </w:r>
            <w:r w:rsidR="002F13CB">
              <w:rPr>
                <w:rFonts w:ascii="Times New Roman" w:eastAsia="Times New Roman" w:hAnsi="Times New Roman" w:cs="Times New Roman"/>
                <w:lang w:eastAsia="ru-RU"/>
              </w:rPr>
              <w:t xml:space="preserve">выстраивают демократический стиль общения с обучающимися, который </w:t>
            </w:r>
            <w:r w:rsidRPr="00AD5051">
              <w:rPr>
                <w:rFonts w:ascii="Times New Roman" w:eastAsia="Times New Roman" w:hAnsi="Times New Roman" w:cs="Times New Roman"/>
                <w:lang w:eastAsia="ru-RU"/>
              </w:rPr>
              <w:t>ставит учителя и учеников в позицию</w:t>
            </w:r>
            <w:r w:rsidR="002F13CB">
              <w:rPr>
                <w:rFonts w:ascii="Times New Roman" w:eastAsia="Times New Roman" w:hAnsi="Times New Roman" w:cs="Times New Roman"/>
                <w:lang w:eastAsia="ru-RU"/>
              </w:rPr>
              <w:t xml:space="preserve"> дружественного взаимопонимания</w:t>
            </w:r>
            <w:r w:rsidRPr="00AD50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13C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D5051">
              <w:rPr>
                <w:rFonts w:ascii="Times New Roman" w:eastAsia="Times New Roman" w:hAnsi="Times New Roman" w:cs="Times New Roman"/>
                <w:lang w:eastAsia="ru-RU"/>
              </w:rPr>
              <w:t xml:space="preserve"> вызывает у детей положительные эмоции, уверенность в себе, дает понимание ценности сотрудничества в совместной деятельности и обеспечивает радость при достижении успеха.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педагогами индивидуального подхода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к обучающимся</w:t>
            </w:r>
          </w:p>
        </w:tc>
        <w:tc>
          <w:tcPr>
            <w:tcW w:w="1292" w:type="dxa"/>
          </w:tcPr>
          <w:p w:rsidR="0052326A" w:rsidRPr="0052326A" w:rsidRDefault="002F13C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F13CB" w:rsidP="002F13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модель школы позволяет выстраивать каждому ребенку индивидуальный образовательный маршрут: в школе предоставляется на выбор лицейское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гимназическое образование, базовое и углубленное изучение предметов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предпрофилей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лей.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3.Формирование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здоровьесозидающего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пространства</w:t>
            </w:r>
          </w:p>
        </w:tc>
        <w:tc>
          <w:tcPr>
            <w:tcW w:w="2896" w:type="dxa"/>
          </w:tcPr>
          <w:p w:rsidR="0052326A" w:rsidRPr="0052326A" w:rsidRDefault="002F13C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3.1.Оформление классных комнат </w:t>
            </w:r>
            <w:r w:rsidR="0052326A"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требованиями </w:t>
            </w:r>
            <w:proofErr w:type="spellStart"/>
            <w:r w:rsidR="0052326A"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292" w:type="dxa"/>
          </w:tcPr>
          <w:p w:rsidR="0052326A" w:rsidRPr="0052326A" w:rsidRDefault="002F13C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F13C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Мебель соответствует требованиям СанПи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есть индивидуальные системы хранения для одежды и школьных принадлежностей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3.2.Использование растений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оформлении классных  помещений, рекреаций, холлов и в оптимизации визуальной и воздушной среды (зимние сады,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фитомодули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, другое)</w:t>
            </w:r>
          </w:p>
        </w:tc>
        <w:tc>
          <w:tcPr>
            <w:tcW w:w="1292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классах, групповых детского сада, рекреациях и других помещения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учреждения есть 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комнатные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растения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3.3.Вариативные формы использования школьной мебели (нетрадиционная расстановка мебели</w:t>
            </w:r>
            <w:r w:rsidR="00E22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D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соответствии с требованиями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педагогического  процесса)</w:t>
            </w:r>
          </w:p>
        </w:tc>
        <w:tc>
          <w:tcPr>
            <w:tcW w:w="1292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E22D7C" w:rsidP="00E22D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школе приобретена мобильная мебель, которая позволяет менять традиционную расстановку парт и стульев во время образовательного процесса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3.4.Использование рекреаций, холлов для реализации двигательного режима</w:t>
            </w:r>
          </w:p>
        </w:tc>
        <w:tc>
          <w:tcPr>
            <w:tcW w:w="1292" w:type="dxa"/>
          </w:tcPr>
          <w:p w:rsidR="0052326A" w:rsidRPr="0052326A" w:rsidRDefault="00E22D7C" w:rsidP="00E22D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E22D7C" w:rsidP="00E22D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Школа имеет просторные рекреации, позволяющие реализовывать двигательный режим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3.5Мониторинг температуры и влажности воздуха в течение учебного года, освещенности на рабочих местах</w:t>
            </w:r>
          </w:p>
        </w:tc>
        <w:tc>
          <w:tcPr>
            <w:tcW w:w="1292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E22D7C" w:rsidRDefault="004800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8009C">
              <w:rPr>
                <w:rFonts w:ascii="Times New Roman" w:eastAsia="Times New Roman" w:hAnsi="Times New Roman" w:cs="Times New Roman"/>
                <w:lang w:eastAsia="ru-RU"/>
              </w:rPr>
              <w:t>В каждом учебном помещении имеются термометры. В рамках программы производственного контроля проводятся замеры параметров микроклимата в классах силами аккредитованной лаборатории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6.Контроль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за весом ежедневных учебных комплектов в течение учебной недели</w:t>
            </w:r>
          </w:p>
        </w:tc>
        <w:tc>
          <w:tcPr>
            <w:tcW w:w="1292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E22D7C" w:rsidP="00E22D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Ученики оставляют после завершения учебного дня учебники и другие школьные принадлежности в системах индивидуального хранения в здании школы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  <w:r w:rsidR="00425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Контроль за соответствием сменной обуви требованиям профилактической детской обуви</w:t>
            </w:r>
          </w:p>
        </w:tc>
        <w:tc>
          <w:tcPr>
            <w:tcW w:w="1292" w:type="dxa"/>
          </w:tcPr>
          <w:p w:rsidR="0052326A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AB5651" w:rsidRPr="0052326A" w:rsidRDefault="00E22D7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собраниях родителям даются рекомендации по профилактической обуви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4.Деятельность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по повышению уровня культуры здоровья как компонента общей культуры участников образовательного процесса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4.1.Формирование культуры здоровья обучающихся на всех этапах их обучения (уроки здоровья, проектная и исследовательская деятельность, внеклассная работа и т.п.)</w:t>
            </w:r>
          </w:p>
        </w:tc>
        <w:tc>
          <w:tcPr>
            <w:tcW w:w="1292" w:type="dxa"/>
          </w:tcPr>
          <w:p w:rsidR="0052326A" w:rsidRPr="0052326A" w:rsidRDefault="001A52C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258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здоровья формируется у воспитанников и учащихся в рамках уроков и занятий, на курсах внеурочной деятельности, на занятиях дополнительного образования. Ежегодно на НПК «Многогранная Россия» обучающиеся представляют свои научно-исследовательские работы, посвященные культуре здоровья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="00425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Проведение массовых мероприятий (конкурсов, конференций, праздников и т.п.), в т.ч. художественного творчества детей</w:t>
            </w:r>
          </w:p>
        </w:tc>
        <w:tc>
          <w:tcPr>
            <w:tcW w:w="1292" w:type="dxa"/>
          </w:tcPr>
          <w:p w:rsidR="0052326A" w:rsidRPr="0052326A" w:rsidRDefault="001A52C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258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массовые мероприятия обозначены в рабочей программе воспитания «Лидер будущего» </w:t>
            </w:r>
            <w:hyperlink r:id="rId7" w:history="1">
              <w:r w:rsidRPr="00E728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https://clck.ru/YXRMq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  <w:r w:rsidR="00425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Оформление образовательного пространства наглядной агитацией по вопросам формирования здорового образа жизни обучающихся</w:t>
            </w:r>
          </w:p>
        </w:tc>
        <w:tc>
          <w:tcPr>
            <w:tcW w:w="1292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AB56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Наглядной агитацией оформлены с</w:t>
            </w:r>
            <w:r w:rsidR="00B33D07">
              <w:rPr>
                <w:rFonts w:ascii="Times New Roman" w:eastAsia="Times New Roman" w:hAnsi="Times New Roman" w:cs="Times New Roman"/>
                <w:lang w:eastAsia="ru-RU"/>
              </w:rPr>
              <w:t>тенды, витрины у спортивного зала, бассейна, медицинского кабинета, столовой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4.4.Совместные детско-родительские мероприятия</w:t>
            </w:r>
          </w:p>
        </w:tc>
        <w:tc>
          <w:tcPr>
            <w:tcW w:w="1292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Родительский клуб «ДИВО», ежегодные спортивные соревнования «Папа, мама, я – спортивная семья»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4.5.Проведение тематических мероприятий для родителей (лекций, семинаров, консультаций и т.п.)</w:t>
            </w:r>
          </w:p>
        </w:tc>
        <w:tc>
          <w:tcPr>
            <w:tcW w:w="1292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каждой четверти проводятся родительские собрания, лекции, консультации о режиме дня обучающегося, о регулировании учебной нагрузки школьника, о профилактике вредных привычек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 и т.д.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4.6.Проведение мероприятий для педагогического коллектива, направленных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на оздоровление, повышение культуры здоровья, повышение квалификации педагогов               в области здоровья и здорового образа жизни</w:t>
            </w:r>
          </w:p>
        </w:tc>
        <w:tc>
          <w:tcPr>
            <w:tcW w:w="1292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участвуют в спортивных соревнованиях по волейболу, проходят курсы повышения квалификации, участвуют в программе оздоровления сотрудников школы: посещение школьного бассейна, массаж, выезды на природу, организуемые профсоюзом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5.Деятельность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сопровождению обучающихся, ослабленных наиболее распространенными,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том числе социально обусловленными болезнями детей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и подростков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5.1. Выявление групп обучающихся соматического и социального риска,    разработка на консилиуме специалистов рекомендаций по их обучению</w:t>
            </w:r>
          </w:p>
        </w:tc>
        <w:tc>
          <w:tcPr>
            <w:tcW w:w="1292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B33D07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Три раза в год проводятся педагогические консилиумы, составляется индивидуальный маршрут психолого-педагогического сопровождения</w:t>
            </w:r>
            <w:r w:rsidR="002D4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5.2.Интеграция детей с ограниченными возможностями здоровья и детей-инвалидов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образовательную среду  детей, не имеющих нарушений в развитии</w:t>
            </w:r>
          </w:p>
        </w:tc>
        <w:tc>
          <w:tcPr>
            <w:tcW w:w="1292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с ОВЗ (по заявлению родителей) обучаются по общеобразовательным программам вместе с детьми, не имеющими нарушения в развитии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5.3.Разработка и реализация для обучающихся соматического и социального риска индивидуальных образовательных маршрутов</w:t>
            </w:r>
          </w:p>
        </w:tc>
        <w:tc>
          <w:tcPr>
            <w:tcW w:w="1292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ИОМ разрабатывается на педагогических консилиумах. Дети данной категории имеют возможность дополнительно посещать бассейн, принимать массаж, посещать соляную пещеру. С ними работают педагоги-психологи и учитель-логопед.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4.Разработка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и реализация индивидуальных и групповых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профилактических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и коррекционных оздоровительных программ, в т.ч. профилактика зависимого поведения и социально обусловленных болезней</w:t>
            </w:r>
          </w:p>
        </w:tc>
        <w:tc>
          <w:tcPr>
            <w:tcW w:w="1292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D429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школе разработана и реализуется оздоровительная программа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5.5.Индивидуальное и групповое психологическое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сопровождение</w:t>
            </w:r>
          </w:p>
        </w:tc>
        <w:tc>
          <w:tcPr>
            <w:tcW w:w="1292" w:type="dxa"/>
          </w:tcPr>
          <w:p w:rsidR="0052326A" w:rsidRPr="0052326A" w:rsidRDefault="004952B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952B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Проводятся индивидуальные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консультации, реализуется программа «Мастерская общения»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5.6.Социальная защита и помощь, укрепление семейных отношений</w:t>
            </w:r>
          </w:p>
        </w:tc>
        <w:tc>
          <w:tcPr>
            <w:tcW w:w="1292" w:type="dxa"/>
          </w:tcPr>
          <w:p w:rsidR="0052326A" w:rsidRPr="0052326A" w:rsidRDefault="004952B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952B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заполнения социального паспорта выявляются льготные категории учащихся и семей, которые имеют возможность: получать бесплатное питание, консультации педагог-психолога, получить направление в центры «Контакт»,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ППМСП, организацию лечебных услуг, сопровождение специалистами Службы здоровья школы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6.Деятельность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по совершенствованию медицинского обслуживания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6.1.Кадровое обеспечение медицинского обслуживания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образовательном учреждении</w:t>
            </w:r>
          </w:p>
        </w:tc>
        <w:tc>
          <w:tcPr>
            <w:tcW w:w="1292" w:type="dxa"/>
          </w:tcPr>
          <w:p w:rsidR="0052326A" w:rsidRPr="0052326A" w:rsidRDefault="004952BE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952BE">
              <w:rPr>
                <w:rFonts w:ascii="Times New Roman" w:eastAsia="Times New Roman" w:hAnsi="Times New Roman" w:cs="Times New Roman"/>
                <w:lang w:eastAsia="ru-RU"/>
              </w:rPr>
              <w:t>едицинско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952BE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952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ОУ обеспечивается сотрудниками поликлиники + медицинский работник школы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6.2.Материально-техническое оснащение медицинского кабинета</w:t>
            </w:r>
          </w:p>
        </w:tc>
        <w:tc>
          <w:tcPr>
            <w:tcW w:w="1292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>едкабинет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оснащены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с 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 xml:space="preserve"> Министерства здравоохранения РФ от 5 ноября 2013 г. № 822н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>ключает мебель, медицинское оборудование и инвентарь,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6DE1">
              <w:rPr>
                <w:rFonts w:ascii="Times New Roman" w:eastAsia="Times New Roman" w:hAnsi="Times New Roman" w:cs="Times New Roman"/>
                <w:lang w:eastAsia="ru-RU"/>
              </w:rPr>
              <w:t>количество которого регулируется в соответствии с уровнем загруженности медкабинет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6.3.Организация санитарно-гигиенического и противоэпидемического режимов</w:t>
            </w:r>
          </w:p>
        </w:tc>
        <w:tc>
          <w:tcPr>
            <w:tcW w:w="1292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800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8009C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требованиями санитарных правил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6.4.Мероприятия по профилактике заболеваний, оздоровлению обучающихся</w:t>
            </w:r>
          </w:p>
        </w:tc>
        <w:tc>
          <w:tcPr>
            <w:tcW w:w="1292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Вакцинация, медосмотры, установка бактерицидных ламп,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прогулки, дезинфекция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6.5.Проведение медицинских осмотров, диспансеризация обучающихся</w:t>
            </w:r>
          </w:p>
        </w:tc>
        <w:tc>
          <w:tcPr>
            <w:tcW w:w="1292" w:type="dxa"/>
          </w:tcPr>
          <w:p w:rsidR="0052326A" w:rsidRPr="0052326A" w:rsidRDefault="00076DE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800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8009C">
              <w:rPr>
                <w:rFonts w:ascii="Times New Roman" w:eastAsia="Times New Roman" w:hAnsi="Times New Roman" w:cs="Times New Roman"/>
                <w:lang w:eastAsia="ru-RU"/>
              </w:rPr>
              <w:t>о договору с детскими поликлиниками в соответствии с приказом МЗ №514-н от 10.08.17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6.Гигиеническое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и воспитание обучающихся</w:t>
            </w:r>
          </w:p>
        </w:tc>
        <w:tc>
          <w:tcPr>
            <w:tcW w:w="1292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уроках окружающего мира, ОБЖ, биологии, курсах внеурочной деятельности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7.Гигиеническое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 педагогов и родителей</w:t>
            </w:r>
          </w:p>
        </w:tc>
        <w:tc>
          <w:tcPr>
            <w:tcW w:w="1292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педсоветах, семинарах, курсах повышения квалификации. На родительских собраниях, тематических индивидуальных и групповых консультациях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7.Организация рационального питания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7.1.Кадровое обеспечение и материально-техническое оснащение пищеблока</w:t>
            </w:r>
          </w:p>
        </w:tc>
        <w:tc>
          <w:tcPr>
            <w:tcW w:w="1292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</w:p>
          <w:p w:rsidR="00142399" w:rsidRPr="0052326A" w:rsidRDefault="000752C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142399" w:rsidRPr="00E728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https://clck.ru/YXTFh</w:t>
              </w:r>
            </w:hyperlink>
            <w:r w:rsidR="001423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  <w:r w:rsidR="004800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Наличие обучающихся, получающих горячее питание</w:t>
            </w:r>
          </w:p>
        </w:tc>
        <w:tc>
          <w:tcPr>
            <w:tcW w:w="1292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100% учащихся получают горячее питание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7.3.Обеспечение санитарно-гигиенической безопасности питания, включая соблюдение санитарных требований к состоянию пищеблока, продуктам питания, их транспортировке, хранению, приготовлению и раздаче блюд</w:t>
            </w:r>
          </w:p>
        </w:tc>
        <w:tc>
          <w:tcPr>
            <w:tcW w:w="1292" w:type="dxa"/>
          </w:tcPr>
          <w:p w:rsidR="0052326A" w:rsidRPr="0052326A" w:rsidRDefault="00142399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800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09C">
              <w:rPr>
                <w:rFonts w:ascii="Times New Roman" w:eastAsia="Times New Roman" w:hAnsi="Times New Roman" w:cs="Times New Roman"/>
                <w:lang w:eastAsia="ru-RU"/>
              </w:rPr>
              <w:t>Пищеблок имеет сертификат «Федеральной системы качества» в системе менеджмента безопасности пищевой продукции в соответствии с ГОСТ Р ИСО 22000-2019. Проводится лабораторный контроль за качеством поступающего сырья и готовых блюд (договор с аккредитованной лабораторией ФБУЗ «Центр гигиены и эпидемиологии в городе Санкт-Петербурге»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7.4.Энергетическая ценность рационов, соответствующая энергозатратам детей</w:t>
            </w:r>
          </w:p>
        </w:tc>
        <w:tc>
          <w:tcPr>
            <w:tcW w:w="1292" w:type="dxa"/>
          </w:tcPr>
          <w:p w:rsidR="0042589C" w:rsidRPr="0052326A" w:rsidRDefault="00142399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42589C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Разработано цикличное 3-х недельное меню </w:t>
            </w:r>
            <w:hyperlink r:id="rId9" w:history="1">
              <w:r w:rsidR="008148BB" w:rsidRPr="00E728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https://clck.ru/YXTPB</w:t>
              </w:r>
            </w:hyperlink>
            <w:r w:rsidR="008148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75720" w:rsidRPr="0052326A" w:rsidRDefault="00975720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AB5651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5.Сбалансированность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рациона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по всем заменимым и незаменимым пищевым ингредиентам</w:t>
            </w:r>
          </w:p>
        </w:tc>
        <w:tc>
          <w:tcPr>
            <w:tcW w:w="1292" w:type="dxa"/>
          </w:tcPr>
          <w:p w:rsidR="0042589C" w:rsidRPr="0052326A" w:rsidRDefault="00142399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42589C" w:rsidRPr="0052326A" w:rsidRDefault="0042589C" w:rsidP="00425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Разработано цикличное 3-х недельное меню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  <w:r w:rsidR="00425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выбора рациона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соответствии с потребностями обучающихся, в т.ч.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диетическом питании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продуктов осуществляется в результате индивидуальной работы с родителями по разработке рекомендаций по диетическому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питанию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7.7.Организация питьевого режима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42589C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школе у</w:t>
            </w:r>
            <w:r w:rsidRPr="0042589C">
              <w:rPr>
                <w:rFonts w:ascii="Times New Roman" w:eastAsia="Times New Roman" w:hAnsi="Times New Roman" w:cs="Times New Roman"/>
                <w:lang w:eastAsia="ru-RU"/>
              </w:rPr>
              <w:t>становлены питьевые фонтанчики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52326A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двигательная активность обучающихся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1.Применение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упражнений общеразвивающей и корригирующей направленности в образовательном процессе (утренняя гимнастика, динамические паузы, «динамические уроки», час здоровья, другие)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AB5651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школе и детском саду ежедневно проводятся утренние зарядки, динамические паузы</w:t>
            </w:r>
            <w:r w:rsidR="005A5E33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и занятиях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  <w:r w:rsidRPr="00E20A02">
              <w:rPr>
                <w:rFonts w:ascii="Times New Roman" w:eastAsia="Times New Roman" w:hAnsi="Times New Roman" w:cs="Times New Roman"/>
                <w:lang w:eastAsia="ru-RU"/>
              </w:rPr>
              <w:t>Внедрение инновационных методик и технологий оздоровительной физической культуры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в уроки физкультуры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E20A0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20A02">
              <w:rPr>
                <w:rFonts w:ascii="Times New Roman" w:eastAsia="Times New Roman" w:hAnsi="Times New Roman" w:cs="Times New Roman"/>
                <w:lang w:eastAsia="ru-RU"/>
              </w:rPr>
              <w:t>доровьесберегающие технологи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и, информационно-коммуникативные, соревновательные, игровые, т</w:t>
            </w:r>
            <w:r w:rsidRPr="00E20A02">
              <w:rPr>
                <w:rFonts w:ascii="Times New Roman" w:eastAsia="Times New Roman" w:hAnsi="Times New Roman" w:cs="Times New Roman"/>
                <w:lang w:eastAsia="ru-RU"/>
              </w:rPr>
              <w:t>ехнология уровневой дифференциации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  <w:r w:rsidR="00920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Организация двигательного режима обучающихся в ОУ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920BB0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работает в режиме полного дня, для обучающихся организованы ежедневные прогулки на свежем воздухе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B5651" w:rsidRPr="00AB5651"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 во время перемен и </w:t>
            </w:r>
            <w:r w:rsidR="00AB5651">
              <w:rPr>
                <w:rFonts w:ascii="Times New Roman" w:eastAsia="Times New Roman" w:hAnsi="Times New Roman" w:cs="Times New Roman"/>
                <w:lang w:eastAsia="ru-RU"/>
              </w:rPr>
              <w:t>в рамках режимных моментов</w:t>
            </w:r>
            <w:r w:rsidR="00AB5651" w:rsidRPr="00AB5651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продленного дня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8.4.Организация физического воспитания в системе дополнительного образования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E20A02" w:rsidRPr="0052326A" w:rsidRDefault="00E20A02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Отделении дополнительного образования ОУ 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t>реализуется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более 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t>20 общеобразовательных общеразвивающих программ дополнительного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физкультурно-спортивной 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направленности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E20A02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2A2CD4">
              <w:rPr>
                <w:rFonts w:ascii="Times New Roman" w:eastAsia="Times New Roman" w:hAnsi="Times New Roman" w:cs="Times New Roman"/>
                <w:lang w:eastAsia="ru-RU"/>
              </w:rPr>
              <w:t>Интеграция</w:t>
            </w:r>
            <w:proofErr w:type="gramEnd"/>
            <w:r w:rsidRPr="002A2CD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 по физической культуре </w:t>
            </w:r>
            <w:r w:rsidRPr="002A2CD4">
              <w:rPr>
                <w:rFonts w:ascii="Times New Roman" w:eastAsia="Times New Roman" w:hAnsi="Times New Roman" w:cs="Times New Roman"/>
                <w:lang w:eastAsia="ru-RU"/>
              </w:rPr>
              <w:br/>
              <w:t>в ОУ с учреждениями дополнительного образования по физической культуре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и спорту (спортивные школы, внешкольные спортивные секции, другие)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2A2CD4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рамках федеральной программы «Самбо в школу» в образовательном учреждении ведет курс дополнительного образования по этому виду спорта</w:t>
            </w:r>
            <w:r w:rsidR="000B0EEA">
              <w:rPr>
                <w:rFonts w:ascii="Times New Roman" w:eastAsia="Times New Roman" w:hAnsi="Times New Roman" w:cs="Times New Roman"/>
                <w:lang w:eastAsia="ru-RU"/>
              </w:rPr>
              <w:t xml:space="preserve"> тренер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EEA" w:rsidRPr="000B0EEA">
              <w:rPr>
                <w:rFonts w:ascii="Times New Roman" w:eastAsia="Times New Roman" w:hAnsi="Times New Roman" w:cs="Times New Roman"/>
                <w:lang w:eastAsia="ru-RU"/>
              </w:rPr>
              <w:t xml:space="preserve">СПб ГБУ СШОР 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B0EEA" w:rsidRPr="000B0EEA">
              <w:rPr>
                <w:rFonts w:ascii="Times New Roman" w:eastAsia="Times New Roman" w:hAnsi="Times New Roman" w:cs="Times New Roman"/>
                <w:lang w:eastAsia="ru-RU"/>
              </w:rPr>
              <w:t>Комплексная школа высшего спортивного мастерства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B0E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8.6.Проведение и участие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спортивных состязаниях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0C2FEA" w:rsidRDefault="000C2FE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 спортивно-массовых мероприятий ШСК «Олимп» Школы № 619 </w:t>
            </w:r>
          </w:p>
          <w:p w:rsidR="0052326A" w:rsidRPr="0052326A" w:rsidRDefault="000752C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0C2FEA" w:rsidRPr="00E37E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https://clck.ru/YXn6o</w:t>
              </w:r>
            </w:hyperlink>
            <w:r w:rsidR="000C2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8.7.</w:t>
            </w:r>
            <w:r w:rsidRPr="000B0EEA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специальных групп физического воспитания для ослабленных детей </w:t>
            </w:r>
            <w:r w:rsidRPr="000B0EEA">
              <w:rPr>
                <w:rFonts w:ascii="Times New Roman" w:eastAsia="Times New Roman" w:hAnsi="Times New Roman" w:cs="Times New Roman"/>
                <w:lang w:eastAsia="ru-RU"/>
              </w:rPr>
              <w:br/>
              <w:t>(их достаточная частота, продолжительность,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виды и формы занятий)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0B0EE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уроках физкультуры детям с ОВЗ и детям-инвалидам даются специальные задания, в соответствии с их физическими возможностями 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 w:val="restart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9. Эффективность деятельности образовательного учреждения по сохранению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и укреплению здоровья, повышению культуры здоровья обучающихся</w:t>
            </w: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9.1.Сформированность культуры здоровья у педагогического коллектива (состояние здоровья учителей, их образ жизни и отношение к своему здоровью, участие в оздоровительных мероприятиях для педагогического коллектива)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0C2FE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Ежегодные медосмотры сотрудников, своевременная вакцинация, приглашение в ОУ узких специалистов для осмотра сотрудников, посещение бассейна, участие сотрудников в спортивных соревнованиях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  <w:r w:rsidR="000C2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Позитивная динамика состояния здоровья обучающихся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975720" w:rsidRPr="0052326A" w:rsidRDefault="006F26B5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 xml:space="preserve">Увеличилось число детей с 1 группой здоровья, уменьшилось число детей 1V группы здоровья.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>Уменьшилось число учащихся подготовительной и специальной групп, однако,</w:t>
            </w:r>
            <w:r w:rsidR="0007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>незначительно увеличилось число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 xml:space="preserve"> освобожденных от </w:t>
            </w: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занятий физкультурой</w:t>
            </w:r>
            <w:bookmarkStart w:id="0" w:name="_GoBack"/>
            <w:bookmarkEnd w:id="0"/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3.Улучшение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психоэмоционального состояния обучающихся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образовательном процессе (уровень психоэмоционального напряжения, учебной мотивации и т.п.)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6F26B5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B5">
              <w:rPr>
                <w:rFonts w:ascii="Times New Roman" w:eastAsia="Times New Roman" w:hAnsi="Times New Roman" w:cs="Times New Roman"/>
                <w:lang w:eastAsia="ru-RU"/>
              </w:rPr>
              <w:t>Ежегодно проводится мониторинг эмоционального отношения к урокам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учащихся 1-11 классов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4.Сформированность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здоровья у обучающихся, готовность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>к здоровому образу жизни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6F26B5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участие обучающихся в спортивных мероприятиях, в сдаче норм ГТО. </w:t>
            </w:r>
            <w:r w:rsidR="00C707C8">
              <w:rPr>
                <w:rFonts w:ascii="Times New Roman" w:eastAsia="Times New Roman" w:hAnsi="Times New Roman" w:cs="Times New Roman"/>
                <w:lang w:eastAsia="ru-RU"/>
              </w:rPr>
              <w:t>Повышенный интерес к курсам дополнительного образования физкультурно-спортивной направленности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proofErr w:type="gram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5.Снижение</w:t>
            </w:r>
            <w:proofErr w:type="gram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поведенческих рисков, опасных для здоровья обучающихся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52326A" w:rsidRPr="0052326A" w:rsidRDefault="00C707C8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Включение в профилактическую работу педагогов-психологов и социального педагога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9.6.Удовлетворенность педагогов, родителей и обучающихся деятельностью ОУ</w:t>
            </w:r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F401E0" w:rsidRDefault="0096341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все участники образовательного процесса имеют возможность принять участие в анкетировании по удовлетворенности деятельностью ОУ</w:t>
            </w:r>
          </w:p>
          <w:p w:rsidR="0052326A" w:rsidRPr="0052326A" w:rsidRDefault="000752C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96341A" w:rsidRPr="00E37E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https://clck.ru/YXo9T</w:t>
              </w:r>
            </w:hyperlink>
            <w:r w:rsidR="00F401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341A">
              <w:rPr>
                <w:rFonts w:ascii="Times New Roman" w:eastAsia="Times New Roman" w:hAnsi="Times New Roman" w:cs="Times New Roman"/>
                <w:lang w:eastAsia="ru-RU"/>
              </w:rPr>
              <w:t>(анкета для родителей)</w:t>
            </w:r>
          </w:p>
        </w:tc>
      </w:tr>
      <w:tr w:rsidR="004952BE" w:rsidRPr="0052326A" w:rsidTr="0042589C">
        <w:trPr>
          <w:jc w:val="center"/>
        </w:trPr>
        <w:tc>
          <w:tcPr>
            <w:tcW w:w="2427" w:type="dxa"/>
            <w:vMerge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9.7.Участие ОУ в региональных </w:t>
            </w: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всероссийских конкурсах; наличие наград, достижений в области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здоровьесозидания</w:t>
            </w:r>
            <w:proofErr w:type="spellEnd"/>
          </w:p>
        </w:tc>
        <w:tc>
          <w:tcPr>
            <w:tcW w:w="1292" w:type="dxa"/>
          </w:tcPr>
          <w:p w:rsidR="0052326A" w:rsidRPr="0052326A" w:rsidRDefault="008148BB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1265" w:type="dxa"/>
          </w:tcPr>
          <w:p w:rsidR="0052326A" w:rsidRP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1" w:type="dxa"/>
          </w:tcPr>
          <w:p w:rsidR="0096341A" w:rsidRDefault="0096341A" w:rsidP="00963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Огуречников </w:t>
            </w:r>
            <w:r w:rsidR="00D75E12" w:rsidRPr="00D75E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Н.В.,</w:t>
            </w:r>
            <w:r w:rsidR="00D75E12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технологии – призер </w:t>
            </w:r>
            <w:r w:rsidR="00D75E12" w:rsidRPr="00D75E12">
              <w:rPr>
                <w:rFonts w:ascii="Times New Roman" w:eastAsia="Times New Roman" w:hAnsi="Times New Roman" w:cs="Times New Roman"/>
                <w:lang w:eastAsia="ru-RU"/>
              </w:rPr>
              <w:t>городского этапа конкурса «Учитель здоровья Санкт-Петербурга» 20</w:t>
            </w:r>
            <w:r w:rsidR="00D75E12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:rsidR="0096341A" w:rsidRPr="00D75E12" w:rsidRDefault="0096341A" w:rsidP="00963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Семенов И.С., </w:t>
            </w:r>
          </w:p>
          <w:p w:rsidR="0096341A" w:rsidRPr="0096341A" w:rsidRDefault="0096341A" w:rsidP="00963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41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истории и </w:t>
            </w:r>
          </w:p>
          <w:p w:rsidR="0052326A" w:rsidRDefault="0096341A" w:rsidP="00963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41A">
              <w:rPr>
                <w:rFonts w:ascii="Times New Roman" w:eastAsia="Times New Roman" w:hAnsi="Times New Roman" w:cs="Times New Roman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победитель городского этапа конкурса «Учитель здоровья Санкт-Петербурга» 2021</w:t>
            </w:r>
            <w:r w:rsidR="00D75E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1279E" w:rsidRPr="0052326A" w:rsidRDefault="0096341A" w:rsidP="00963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Георгиева О.М.,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 – лауреат </w:t>
            </w:r>
            <w:r w:rsidRPr="0096341A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</w:t>
            </w:r>
            <w:r w:rsidRPr="00963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этапа конкурса «Учитель здоровья Санкт-Петербурга» 2021</w:t>
            </w:r>
          </w:p>
        </w:tc>
      </w:tr>
      <w:tr w:rsidR="0052326A" w:rsidRPr="0052326A" w:rsidTr="00482344">
        <w:trPr>
          <w:jc w:val="center"/>
        </w:trPr>
        <w:tc>
          <w:tcPr>
            <w:tcW w:w="10191" w:type="dxa"/>
            <w:gridSpan w:val="5"/>
          </w:tcPr>
          <w:p w:rsidR="0052326A" w:rsidRDefault="0052326A" w:rsidP="00523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10. Опишите особенности, характеризующие </w:t>
            </w:r>
            <w:proofErr w:type="spellStart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>здоровьесозидающую</w:t>
            </w:r>
            <w:proofErr w:type="spellEnd"/>
            <w:r w:rsidRPr="0052326A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ОУ (в произвольной форме)</w:t>
            </w:r>
          </w:p>
          <w:p w:rsidR="00456CD5" w:rsidRPr="00975720" w:rsidRDefault="0091279E" w:rsidP="009757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456CD5" w:rsidRDefault="00456CD5" w:rsidP="00456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Особенности </w:t>
            </w:r>
            <w:proofErr w:type="spellStart"/>
            <w:r w:rsidRPr="00456CD5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здоровьесозидающей</w:t>
            </w:r>
            <w:proofErr w:type="spellEnd"/>
            <w:r w:rsidRPr="00456C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Школы № 619</w:t>
            </w:r>
          </w:p>
          <w:p w:rsidR="00456CD5" w:rsidRPr="00456CD5" w:rsidRDefault="00456CD5" w:rsidP="00456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образовательном учреждении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необходимых условий (кадровых, нормативно-правовых, учебно-методических, материальных, организационных, финансовых) для сохранения и укрепления здоровья обучающихся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сотрудников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Соблюдение санитарно-гигиенических норм и правил, нормирование учебной нагрузки и профилактика утомляемости.</w:t>
            </w:r>
          </w:p>
          <w:p w:rsidR="00456CD5" w:rsidRDefault="00456CD5" w:rsidP="00975720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23" w:firstLine="3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Модернизация форм и методов организации образовательно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применение </w:t>
            </w:r>
            <w:proofErr w:type="spellStart"/>
            <w:r w:rsidR="0097572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="00975720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технологий.</w:t>
            </w: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регулярного медико-психолого-педагогического мониторинга состояния здоровья обучающихся.</w:t>
            </w: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коррекции нарушений соматического, психического и нравственного здоровья совместно с медиками,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педагогами-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психологами,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логопедами, социальн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 xml:space="preserve">ом через 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использ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оздоровительны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Создание положительного психологического климата</w:t>
            </w:r>
            <w:r w:rsidR="00975720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образовательном учреждении</w:t>
            </w: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, основанного на доверии, справедливости, уважении всех участников образовательного процесса.</w:t>
            </w:r>
          </w:p>
          <w:p w:rsidR="00456CD5" w:rsidRDefault="00456CD5" w:rsidP="00456CD5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паритета образованности и здоровья обучающихся: в </w:t>
            </w:r>
            <w:proofErr w:type="spellStart"/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>здоровьесозидающем</w:t>
            </w:r>
            <w:proofErr w:type="spellEnd"/>
            <w:r w:rsidRPr="00456CD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образовании здоровье рассматривается как результат всего образовательного процесса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5E12" w:rsidRDefault="00975720" w:rsidP="0052326A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1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 xml:space="preserve"> партнерств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75720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социальными институтами города, общественными, образовательными и профессиональными организациями для обеспечения формирования у обучающихся навыков здорового образа жизни, а также в целях профессиональной ориентации обучающихся в сфере медицинских профессий</w:t>
            </w:r>
          </w:p>
          <w:p w:rsidR="00975720" w:rsidRPr="00CB3E12" w:rsidRDefault="00975720" w:rsidP="00975720">
            <w:pPr>
              <w:pStyle w:val="a6"/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550" w:rsidRPr="0052326A" w:rsidRDefault="00832550">
      <w:pPr>
        <w:rPr>
          <w:rFonts w:ascii="Times New Roman" w:hAnsi="Times New Roman" w:cs="Times New Roman"/>
          <w:sz w:val="24"/>
          <w:szCs w:val="24"/>
        </w:rPr>
      </w:pPr>
    </w:p>
    <w:sectPr w:rsidR="00832550" w:rsidRPr="0052326A" w:rsidSect="0052326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E293F"/>
    <w:multiLevelType w:val="hybridMultilevel"/>
    <w:tmpl w:val="152EF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CD"/>
    <w:rsid w:val="000752CA"/>
    <w:rsid w:val="00076DE1"/>
    <w:rsid w:val="000B0EEA"/>
    <w:rsid w:val="000C2FEA"/>
    <w:rsid w:val="00142399"/>
    <w:rsid w:val="001A43F2"/>
    <w:rsid w:val="001A52C2"/>
    <w:rsid w:val="002A2CD4"/>
    <w:rsid w:val="002D429E"/>
    <w:rsid w:val="002F13CB"/>
    <w:rsid w:val="003124EF"/>
    <w:rsid w:val="0042589C"/>
    <w:rsid w:val="00456CD5"/>
    <w:rsid w:val="0048009C"/>
    <w:rsid w:val="004952BE"/>
    <w:rsid w:val="004A7462"/>
    <w:rsid w:val="0052326A"/>
    <w:rsid w:val="0055490F"/>
    <w:rsid w:val="005718B1"/>
    <w:rsid w:val="005A5E33"/>
    <w:rsid w:val="006F26B5"/>
    <w:rsid w:val="008148BB"/>
    <w:rsid w:val="00832550"/>
    <w:rsid w:val="0091279E"/>
    <w:rsid w:val="00920BB0"/>
    <w:rsid w:val="0096341A"/>
    <w:rsid w:val="00975720"/>
    <w:rsid w:val="00A011CD"/>
    <w:rsid w:val="00AB5651"/>
    <w:rsid w:val="00AD5051"/>
    <w:rsid w:val="00B33D07"/>
    <w:rsid w:val="00B73381"/>
    <w:rsid w:val="00C707C8"/>
    <w:rsid w:val="00CB3E12"/>
    <w:rsid w:val="00D75E12"/>
    <w:rsid w:val="00E20A02"/>
    <w:rsid w:val="00E22D7C"/>
    <w:rsid w:val="00F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BA2"/>
  <w15:docId w15:val="{2683A4CF-E181-4983-BC81-5EC51F0A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3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90F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589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5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XT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YXRM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WPqW" TargetMode="External"/><Relationship Id="rId11" Type="http://schemas.openxmlformats.org/officeDocument/2006/relationships/hyperlink" Target="https://clck.ru/YXo9T" TargetMode="External"/><Relationship Id="rId5" Type="http://schemas.openxmlformats.org/officeDocument/2006/relationships/hyperlink" Target="https://clck.ru/YWKNq" TargetMode="External"/><Relationship Id="rId10" Type="http://schemas.openxmlformats.org/officeDocument/2006/relationships/hyperlink" Target="https://clck.ru/YXn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YXT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Канчурина Римма Рауфовна</dc:creator>
  <cp:keywords/>
  <dc:description/>
  <cp:lastModifiedBy>KAN_RG</cp:lastModifiedBy>
  <cp:revision>8</cp:revision>
  <dcterms:created xsi:type="dcterms:W3CDTF">2021-10-11T10:51:00Z</dcterms:created>
  <dcterms:modified xsi:type="dcterms:W3CDTF">2021-10-31T14:35:00Z</dcterms:modified>
</cp:coreProperties>
</file>